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-128" w:type="dxa"/>
        <w:tblLayout w:type="fixed"/>
        <w:tblLook w:val="0000"/>
      </w:tblPr>
      <w:tblGrid>
        <w:gridCol w:w="1058"/>
        <w:gridCol w:w="1680"/>
        <w:gridCol w:w="1770"/>
        <w:gridCol w:w="3334"/>
        <w:gridCol w:w="2459"/>
      </w:tblGrid>
      <w:tr w:rsidR="00081F31" w:rsidRPr="002E2676" w:rsidTr="007D65F4">
        <w:trPr>
          <w:trHeight w:val="293"/>
        </w:trPr>
        <w:tc>
          <w:tcPr>
            <w:tcW w:w="10301" w:type="dxa"/>
            <w:gridSpan w:val="5"/>
            <w:vMerge w:val="restart"/>
            <w:tcBorders>
              <w:top w:val="nil"/>
            </w:tcBorders>
          </w:tcPr>
          <w:p w:rsidR="00081F31" w:rsidRDefault="00081F31" w:rsidP="007D65F4">
            <w:pPr>
              <w:tabs>
                <w:tab w:val="left" w:pos="4249"/>
                <w:tab w:val="center" w:pos="5099"/>
              </w:tabs>
              <w:snapToGrid w:val="0"/>
              <w:jc w:val="both"/>
              <w:rPr>
                <w:rFonts w:ascii="Calibri" w:hAnsi="Calibri"/>
                <w:lang w:val="it-IT"/>
              </w:rPr>
            </w:pPr>
          </w:p>
          <w:p w:rsidR="00081F31" w:rsidRPr="002E2676" w:rsidRDefault="00081F31" w:rsidP="002E2676">
            <w:pPr>
              <w:tabs>
                <w:tab w:val="left" w:pos="4249"/>
                <w:tab w:val="center" w:pos="5099"/>
              </w:tabs>
              <w:snapToGrid w:val="0"/>
              <w:jc w:val="center"/>
              <w:rPr>
                <w:rFonts w:ascii="Calibri" w:hAnsi="Calibri"/>
                <w:lang w:val="it-IT"/>
              </w:rPr>
            </w:pPr>
            <w:r w:rsidRPr="002055E1">
              <w:rPr>
                <w:rFonts w:ascii="Calibri" w:hAnsi="Calibri" w:cs="Arial"/>
                <w:b/>
                <w:lang w:val="it-IT"/>
              </w:rPr>
              <w:t>GRIGLIA DI VALUTAZIONE</w:t>
            </w:r>
            <w:r w:rsidRPr="002055E1">
              <w:rPr>
                <w:rFonts w:ascii="Calibri" w:hAnsi="Calibri" w:cs="Arial"/>
                <w:b/>
                <w:bCs/>
                <w:iCs/>
                <w:lang w:val="it-IT"/>
              </w:rPr>
              <w:t xml:space="preserve"> di  MATEMATICA</w:t>
            </w:r>
          </w:p>
          <w:p w:rsidR="00081F31" w:rsidRPr="002055E1" w:rsidRDefault="00081F31" w:rsidP="00081F31">
            <w:pPr>
              <w:tabs>
                <w:tab w:val="left" w:pos="4249"/>
                <w:tab w:val="center" w:pos="5099"/>
              </w:tabs>
              <w:autoSpaceDE w:val="0"/>
              <w:snapToGrid w:val="0"/>
              <w:jc w:val="center"/>
              <w:rPr>
                <w:rFonts w:ascii="Calibri" w:hAnsi="Calibri"/>
                <w:lang w:val="it-IT"/>
              </w:rPr>
            </w:pPr>
            <w:r w:rsidRPr="002055E1">
              <w:rPr>
                <w:rFonts w:ascii="Calibri" w:hAnsi="Calibri" w:cs="Arial"/>
                <w:b/>
                <w:bCs/>
                <w:iCs/>
                <w:lang w:val="it-IT"/>
              </w:rPr>
              <w:t xml:space="preserve"> </w:t>
            </w:r>
          </w:p>
        </w:tc>
      </w:tr>
      <w:tr w:rsidR="00081F31" w:rsidRPr="002E2676" w:rsidTr="007D65F4">
        <w:trPr>
          <w:trHeight w:val="293"/>
        </w:trPr>
        <w:tc>
          <w:tcPr>
            <w:tcW w:w="10301" w:type="dxa"/>
            <w:gridSpan w:val="5"/>
            <w:vMerge/>
            <w:tcBorders>
              <w:bottom w:val="single" w:sz="4" w:space="0" w:color="000000"/>
            </w:tcBorders>
          </w:tcPr>
          <w:p w:rsidR="00081F31" w:rsidRPr="002055E1" w:rsidRDefault="00081F31" w:rsidP="007D65F4">
            <w:pPr>
              <w:tabs>
                <w:tab w:val="left" w:pos="4249"/>
                <w:tab w:val="center" w:pos="5099"/>
              </w:tabs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iCs/>
                <w:lang w:val="it-IT"/>
              </w:rPr>
            </w:pPr>
          </w:p>
        </w:tc>
      </w:tr>
      <w:tr w:rsidR="00081F31" w:rsidRPr="006165B8" w:rsidTr="007D65F4">
        <w:trPr>
          <w:trHeight w:val="72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VOTO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GIUDIZIO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CONOSCENZE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COMPETENZE MATEMATICHE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ABILITA’</w:t>
            </w:r>
          </w:p>
        </w:tc>
      </w:tr>
      <w:tr w:rsidR="00081F31" w:rsidRPr="003914BD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  <w:p w:rsidR="00081F31" w:rsidRPr="00960D6D" w:rsidRDefault="00081F31" w:rsidP="007D65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GRAVEMENTE INSUFFICIENTE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</w:p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</w:p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Non conosce</w:t>
            </w:r>
          </w:p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Gli elementi</w:t>
            </w:r>
          </w:p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Base della materia</w:t>
            </w:r>
          </w:p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E’ completamente disinteressato nonostante i continui coinvolgimenti</w:t>
            </w:r>
          </w:p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da parte del docente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ind w:right="414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Anche se guidato  e dotato di capacità non è in grado di organizzare il lavoro. Lessico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in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sufficiente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ad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esprimersi.</w:t>
            </w:r>
          </w:p>
        </w:tc>
      </w:tr>
      <w:tr w:rsidR="00081F31" w:rsidRPr="006165B8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NON 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Conoscenze</w:t>
            </w:r>
          </w:p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parziali e superficiali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Fatica ad applicare le poche conoscenze che possiede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Anche se guidato fatica ad organizzare il lavoro</w:t>
            </w:r>
          </w:p>
          <w:p w:rsidR="00081F31" w:rsidRPr="00960D6D" w:rsidRDefault="00081F31" w:rsidP="007D65F4">
            <w:pPr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Uso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improprio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dei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linguaggi</w:t>
            </w:r>
          </w:p>
          <w:p w:rsidR="00081F31" w:rsidRPr="00960D6D" w:rsidRDefault="00081F31" w:rsidP="007D65F4">
            <w:pPr>
              <w:rPr>
                <w:rFonts w:ascii="Calibri" w:hAnsi="Calibri" w:cs="Arial"/>
              </w:rPr>
            </w:pP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NON 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Conoscenze</w:t>
            </w:r>
          </w:p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generiche e superficiali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 xml:space="preserve">Esegue semplici compiti se guidato ed ha difficoltà nell’applica le conoscenze acquisite in semplici contesti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 xml:space="preserve">Usa in modo impreciso i linguaggi  e ha difficoltà nell’inquadrare le conoscenze  in uno schema logico , scientifico </w:t>
            </w: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Conoscenze</w:t>
            </w:r>
          </w:p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60D6D">
              <w:rPr>
                <w:rFonts w:ascii="Calibri" w:hAnsi="Calibri" w:cs="Arial"/>
                <w:sz w:val="22"/>
                <w:szCs w:val="22"/>
              </w:rPr>
              <w:t>ssenziali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d</w:t>
            </w:r>
            <w:bookmarkStart w:id="0" w:name="_GoBack"/>
            <w:bookmarkEnd w:id="0"/>
            <w:r w:rsidRPr="00960D6D">
              <w:rPr>
                <w:rFonts w:ascii="Calibri" w:hAnsi="Calibri" w:cs="Arial"/>
                <w:sz w:val="22"/>
                <w:szCs w:val="22"/>
              </w:rPr>
              <w:t>egli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elementi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Esegue semplici compiti autonomamente e applica le conoscenze acquisite in semplici contesti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Uso approssimativo  dei linguaggi specifici, inquadra in modo essenziale le conoscenze e usa in modo corretto simboli, strumenti e rappresentazioni</w:t>
            </w: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BUONO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Complete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Esegue compiti di una certa complessità ed applica le regole in modo appropriato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Comprende i lingu</w:t>
            </w: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aggi specifici e usa in modo corretto simboli e strumenti</w:t>
            </w: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DISTINTO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Complete e precise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Esegue compiti complessi  ed applica le regole in modo appropriato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Comprende ed usa  in modo adeguato i linguaggi specifici, i simboli e  gli strumenti</w:t>
            </w: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OTTIMO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</w:rPr>
              <w:t>Complete approfondite e ampliate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Esegue compiti complessi ed applica le regole  e i procedimenti  con padronanza e precisione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 xml:space="preserve">Applica con sicurezza i procedimenti e usa in modo appropriato i linguaggi specifici, i simboli e gli strumenti. </w:t>
            </w:r>
          </w:p>
        </w:tc>
      </w:tr>
      <w:tr w:rsidR="00081F31" w:rsidRPr="00D1374B" w:rsidTr="007D65F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960D6D">
              <w:rPr>
                <w:rFonts w:ascii="Calibri" w:hAnsi="Calibri" w:cs="Arial"/>
                <w:b/>
                <w:sz w:val="22"/>
                <w:szCs w:val="22"/>
              </w:rPr>
              <w:t>ECCELLENTE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Complete approfondite ampliate  e rielaborate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 xml:space="preserve">Esegue compiti complessi ed applica le regole  e i procedimenti  con padronanza e precisione.  </w:t>
            </w:r>
            <w:r w:rsidRPr="00960D6D">
              <w:rPr>
                <w:rFonts w:ascii="Calibri" w:hAnsi="Calibri" w:cs="Arial"/>
                <w:sz w:val="22"/>
                <w:szCs w:val="22"/>
              </w:rPr>
              <w:t>Evidenzia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rigore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nell’uso di simboli, strumenti e tecniche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60D6D">
              <w:rPr>
                <w:rFonts w:ascii="Calibri" w:hAnsi="Calibri" w:cs="Arial"/>
                <w:sz w:val="22"/>
                <w:szCs w:val="22"/>
              </w:rPr>
              <w:t>grafiche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31" w:rsidRPr="00960D6D" w:rsidRDefault="00081F31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960D6D">
              <w:rPr>
                <w:rFonts w:ascii="Calibri" w:hAnsi="Calibri" w:cs="Arial"/>
                <w:sz w:val="22"/>
                <w:szCs w:val="22"/>
                <w:lang w:val="it-IT"/>
              </w:rPr>
              <w:t>Applica con sicurezza e rielabora in modo critico, i procedimenti ed usa in modo appropriato i linguaggi specifici, i simboli e gli strumenti.</w:t>
            </w:r>
          </w:p>
          <w:p w:rsidR="00081F31" w:rsidRPr="00960D6D" w:rsidRDefault="00081F31" w:rsidP="007D65F4">
            <w:pPr>
              <w:rPr>
                <w:rFonts w:ascii="Calibri" w:hAnsi="Calibri" w:cs="Arial"/>
                <w:lang w:val="it-IT"/>
              </w:rPr>
            </w:pPr>
          </w:p>
        </w:tc>
      </w:tr>
    </w:tbl>
    <w:p w:rsidR="00081F31" w:rsidRDefault="00081F31" w:rsidP="00081F31">
      <w:pPr>
        <w:pStyle w:val="Default"/>
        <w:rPr>
          <w:rFonts w:ascii="Calibri" w:hAnsi="Calibri" w:cs="Calibri"/>
          <w:sz w:val="23"/>
          <w:szCs w:val="23"/>
        </w:rPr>
      </w:pPr>
    </w:p>
    <w:p w:rsidR="00081F31" w:rsidRDefault="00081F31" w:rsidP="00081F31">
      <w:pPr>
        <w:pStyle w:val="Default"/>
        <w:rPr>
          <w:sz w:val="23"/>
          <w:szCs w:val="23"/>
        </w:rPr>
      </w:pPr>
    </w:p>
    <w:p w:rsidR="00D1374B" w:rsidRDefault="00D1374B" w:rsidP="00D1374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30271">
        <w:rPr>
          <w:rFonts w:asciiTheme="minorHAnsi" w:hAnsiTheme="minorHAnsi"/>
          <w:b/>
          <w:bCs/>
          <w:sz w:val="28"/>
          <w:szCs w:val="28"/>
        </w:rPr>
        <w:t>VALUTAZIONE DEGLI APPRENDIMENTI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1374B" w:rsidRPr="00B30271" w:rsidRDefault="00D1374B" w:rsidP="00D1374B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Scienze</w:t>
      </w:r>
    </w:p>
    <w:p w:rsidR="00D1374B" w:rsidRDefault="00D1374B" w:rsidP="00D1374B">
      <w:pPr>
        <w:pStyle w:val="Default"/>
        <w:rPr>
          <w:rFonts w:ascii="Calibri" w:hAnsi="Calibri" w:cs="Calibri"/>
          <w:sz w:val="23"/>
          <w:szCs w:val="23"/>
        </w:rPr>
      </w:pPr>
    </w:p>
    <w:p w:rsidR="00D1374B" w:rsidRDefault="00D1374B" w:rsidP="00D1374B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10301" w:type="dxa"/>
        <w:jc w:val="center"/>
        <w:tblInd w:w="-128" w:type="dxa"/>
        <w:tblLayout w:type="fixed"/>
        <w:tblLook w:val="0000"/>
      </w:tblPr>
      <w:tblGrid>
        <w:gridCol w:w="1058"/>
        <w:gridCol w:w="1680"/>
        <w:gridCol w:w="1770"/>
        <w:gridCol w:w="3334"/>
        <w:gridCol w:w="2459"/>
      </w:tblGrid>
      <w:tr w:rsidR="00D1374B" w:rsidRPr="00244009" w:rsidTr="007D65F4">
        <w:trPr>
          <w:trHeight w:val="293"/>
          <w:jc w:val="center"/>
        </w:trPr>
        <w:tc>
          <w:tcPr>
            <w:tcW w:w="10301" w:type="dxa"/>
            <w:gridSpan w:val="5"/>
            <w:tcBorders>
              <w:bottom w:val="single" w:sz="4" w:space="0" w:color="000000"/>
            </w:tcBorders>
          </w:tcPr>
          <w:p w:rsidR="00D1374B" w:rsidRPr="002331EB" w:rsidRDefault="00D1374B" w:rsidP="007D65F4">
            <w:pPr>
              <w:spacing w:after="200" w:line="276" w:lineRule="auto"/>
              <w:rPr>
                <w:rFonts w:ascii="Calibri" w:hAnsi="Calibri" w:cs="Arial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D1374B" w:rsidRPr="006165B8" w:rsidTr="007D65F4">
        <w:trPr>
          <w:trHeight w:val="722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VOTO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GIUDIZIO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 xml:space="preserve">COMPETENZE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SCIENTIFICHE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ABILITA’</w:t>
            </w:r>
          </w:p>
        </w:tc>
      </w:tr>
      <w:tr w:rsidR="00D1374B" w:rsidRPr="003914BD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  <w:p w:rsidR="00D1374B" w:rsidRPr="002331EB" w:rsidRDefault="00D1374B" w:rsidP="007D65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GRAVEMENTE INSUFFICIENTE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Non conosce</w:t>
            </w: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Gli elementi</w:t>
            </w: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Base della materia</w:t>
            </w:r>
          </w:p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3B77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E’ completamente disinteressato alla disciplina, nonostante i continui coinvolgimenti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 w:rsidRPr="003B77EB">
              <w:rPr>
                <w:rFonts w:ascii="Calibri" w:hAnsi="Calibri" w:cs="Arial"/>
                <w:sz w:val="20"/>
                <w:szCs w:val="20"/>
                <w:lang w:val="it-IT"/>
              </w:rPr>
              <w:t>da parte del docente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ind w:right="414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Anche se guidato  e dotato di capacità non  organizza il lavoro. Linguaggio scientifico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assente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.</w:t>
            </w:r>
          </w:p>
        </w:tc>
      </w:tr>
      <w:tr w:rsidR="00D1374B" w:rsidRPr="006165B8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NON 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331EB">
              <w:rPr>
                <w:rFonts w:ascii="Calibri" w:hAnsi="Calibri" w:cs="Arial"/>
                <w:sz w:val="20"/>
                <w:szCs w:val="20"/>
              </w:rPr>
              <w:t>Conoscenze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331EB">
              <w:rPr>
                <w:rFonts w:ascii="Calibri" w:hAnsi="Calibri" w:cs="Arial"/>
                <w:sz w:val="20"/>
                <w:szCs w:val="20"/>
              </w:rPr>
              <w:t>frammentarie  e superficiali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Fatica ad applicare le poche conoscenze acquisite per superficialità nel lavoro in classe e in laboratorio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Anche se stimolato dal docente mostra un minimo interesse al lavoro.</w:t>
            </w: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</w:rPr>
            </w:pPr>
            <w:r w:rsidRPr="002331EB">
              <w:rPr>
                <w:rFonts w:ascii="Calibri" w:hAnsi="Calibri" w:cs="Arial"/>
                <w:sz w:val="20"/>
                <w:szCs w:val="20"/>
              </w:rPr>
              <w:t xml:space="preserve">Uso improprio  </w:t>
            </w:r>
            <w:r>
              <w:rPr>
                <w:rFonts w:ascii="Calibri" w:hAnsi="Calibri" w:cs="Arial"/>
                <w:sz w:val="20"/>
                <w:szCs w:val="20"/>
              </w:rPr>
              <w:t>del</w:t>
            </w:r>
            <w:r w:rsidRPr="002331EB">
              <w:rPr>
                <w:rFonts w:ascii="Calibri" w:hAnsi="Calibri" w:cs="Arial"/>
                <w:sz w:val="20"/>
                <w:szCs w:val="20"/>
              </w:rPr>
              <w:t xml:space="preserve"> linguaggi</w:t>
            </w:r>
            <w:r>
              <w:rPr>
                <w:rFonts w:ascii="Calibri" w:hAnsi="Calibri" w:cs="Arial"/>
                <w:sz w:val="20"/>
                <w:szCs w:val="20"/>
              </w:rPr>
              <w:t>o scientifico</w:t>
            </w: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74B" w:rsidRPr="00244009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NON 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331EB">
              <w:rPr>
                <w:rFonts w:ascii="Calibri" w:hAnsi="Calibri" w:cs="Arial"/>
                <w:sz w:val="20"/>
                <w:szCs w:val="20"/>
              </w:rPr>
              <w:t>Conoscenze generiche e superficiali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Esegue semplici compiti se guidato ed ha difficoltà nell’applicazione delle conoscenze acquisite in semplici contesti. Mostra un modesto interesse alle attività pratico-laboratoriali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Mostra 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difficoltà nell’inquadrare le co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noscenze  in uno schema logico –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 scientifico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.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 Usa in modo impreciso i linguaggi  </w:t>
            </w:r>
          </w:p>
        </w:tc>
      </w:tr>
      <w:tr w:rsidR="00D1374B" w:rsidRPr="00D1374B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SUFFICIENTE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3B77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B77EB">
              <w:rPr>
                <w:sz w:val="20"/>
                <w:szCs w:val="20"/>
                <w:lang w:val="it-IT"/>
              </w:rPr>
              <w:t>Adeguate a cogliere le relazione essenziali tra i contenuti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Esegue le attività proposte  autonomamente e applica le conoscenze acquisite in semplici contesti. Mostra interesse alle attività pratico-laboratoriali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Uso approssimativo  dei linguaggi specifici, inquadra in modo essenziale le conoscenze e usa in modo corretto simboli, strumenti e rappresentazioni</w:t>
            </w:r>
          </w:p>
        </w:tc>
      </w:tr>
      <w:tr w:rsidR="00D1374B" w:rsidRPr="00D1374B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BUONO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3B77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B77EB">
              <w:rPr>
                <w:sz w:val="20"/>
                <w:szCs w:val="20"/>
                <w:lang w:val="it-IT"/>
              </w:rPr>
              <w:t>Adeguate a cogliere diverse relazioni tra i contenuti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Esegue in maniera puntuale  compiti di una certa complessità ed applica le regole con criteri scientifici. Mostra un discreto interesse alle attività pratico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laboratoriali.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Comprende i linguaggi specifici e usa in modo corretto simboli e strumenti</w:t>
            </w:r>
          </w:p>
        </w:tc>
      </w:tr>
      <w:tr w:rsidR="00D1374B" w:rsidRPr="00D1374B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DISTINTO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3B77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B77EB">
              <w:rPr>
                <w:sz w:val="20"/>
                <w:szCs w:val="20"/>
                <w:lang w:val="it-IT"/>
              </w:rPr>
              <w:t>Abbastanza completa nei contenuti e nellerelazioni esistenti fra essi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Esegue compiti complessi  ed applica le regole in modo appropriato.  Mostra un più che discreto interesse alle attività pratico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laboratoriali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Comprende ed usa  in modo adeguato i linguaggi specifici, i simboli e  gli strumenti</w:t>
            </w:r>
          </w:p>
        </w:tc>
      </w:tr>
      <w:tr w:rsidR="00D1374B" w:rsidRPr="00D1374B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OTTIMO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331EB">
              <w:rPr>
                <w:rFonts w:ascii="Calibri" w:hAnsi="Calibri" w:cs="Arial"/>
                <w:sz w:val="20"/>
                <w:szCs w:val="20"/>
              </w:rPr>
              <w:t>Complete approfondite e ampliate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Esegue compiti complessi con padronanza, consapevolezza e precisione, usando con rigore simboli e strumenti. Notevole interesse alla disciplina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Applica con sicurezza i procedimenti e usa in modo appropriato i linguaggi specifici, i simboli e gli strumenti. </w:t>
            </w:r>
          </w:p>
        </w:tc>
      </w:tr>
      <w:tr w:rsidR="00D1374B" w:rsidRPr="00D1374B" w:rsidTr="007D65F4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1EB">
              <w:rPr>
                <w:rFonts w:ascii="Calibri" w:hAnsi="Calibri" w:cs="Arial"/>
                <w:b/>
                <w:sz w:val="20"/>
                <w:szCs w:val="20"/>
              </w:rPr>
              <w:t>ECCELLENTE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Complete approfondite ampliate  e rielaborate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74B" w:rsidRPr="003B77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 xml:space="preserve">L’allevo esplora e sperimenta i fenomeni, ne immagina e verifica le cause in maniera autonoma. Esegue compiti complessi.  </w:t>
            </w:r>
            <w:r w:rsidRPr="003B77EB">
              <w:rPr>
                <w:rFonts w:ascii="Calibri" w:hAnsi="Calibri" w:cs="Arial"/>
                <w:sz w:val="20"/>
                <w:szCs w:val="20"/>
                <w:lang w:val="it-IT"/>
              </w:rPr>
              <w:t xml:space="preserve">Evidenzia rigore nell’uso di simboli e strumenti.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4B" w:rsidRPr="002331EB" w:rsidRDefault="00D1374B" w:rsidP="007D65F4">
            <w:pPr>
              <w:snapToGrid w:val="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2331EB">
              <w:rPr>
                <w:rFonts w:ascii="Calibri" w:hAnsi="Calibri" w:cs="Arial"/>
                <w:sz w:val="20"/>
                <w:szCs w:val="20"/>
                <w:lang w:val="it-IT"/>
              </w:rPr>
              <w:t>Applica con sicurezza e rielabora in modo critico, i procedimenti ed usa in modo appropriato i linguaggi specifici, i simboli e gli strumenti.</w:t>
            </w:r>
          </w:p>
          <w:p w:rsidR="00D1374B" w:rsidRPr="002331EB" w:rsidRDefault="00D1374B" w:rsidP="007D65F4">
            <w:pPr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</w:tc>
      </w:tr>
    </w:tbl>
    <w:p w:rsidR="00661D24" w:rsidRPr="005B5952" w:rsidRDefault="00661D24" w:rsidP="00661D24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8"/>
        </w:rPr>
      </w:pPr>
      <w:r w:rsidRPr="005B5952">
        <w:rPr>
          <w:rFonts w:asciiTheme="minorHAnsi" w:hAnsiTheme="minorHAnsi"/>
          <w:b/>
          <w:sz w:val="28"/>
        </w:rPr>
        <w:lastRenderedPageBreak/>
        <w:t>GRIGLIA DI VALUTAZIONE</w:t>
      </w:r>
    </w:p>
    <w:p w:rsidR="00661D24" w:rsidRPr="005B5952" w:rsidRDefault="00661D24" w:rsidP="00661D24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8"/>
        </w:rPr>
      </w:pPr>
      <w:r w:rsidRPr="005B5952">
        <w:rPr>
          <w:rFonts w:asciiTheme="minorHAnsi" w:hAnsiTheme="minorHAnsi"/>
          <w:b/>
          <w:sz w:val="28"/>
        </w:rPr>
        <w:t>di  TECNOLOGIA</w:t>
      </w:r>
    </w:p>
    <w:p w:rsidR="00661D24" w:rsidRPr="005B5952" w:rsidRDefault="00661D24" w:rsidP="00661D24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Cs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59"/>
        <w:gridCol w:w="1843"/>
        <w:gridCol w:w="2268"/>
        <w:gridCol w:w="3118"/>
      </w:tblGrid>
      <w:tr w:rsidR="00661D24" w:rsidRPr="008A5D5D" w:rsidTr="007D65F4">
        <w:trPr>
          <w:trHeight w:val="1167"/>
        </w:trPr>
        <w:tc>
          <w:tcPr>
            <w:tcW w:w="1135" w:type="dxa"/>
            <w:shd w:val="clear" w:color="auto" w:fill="DAEEF3" w:themeFill="accent5" w:themeFillTint="33"/>
          </w:tcPr>
          <w:p w:rsidR="00661D24" w:rsidRPr="00106E86" w:rsidRDefault="00661D24" w:rsidP="007D65F4">
            <w:pPr>
              <w:rPr>
                <w:b/>
              </w:rPr>
            </w:pPr>
          </w:p>
          <w:p w:rsidR="00661D24" w:rsidRDefault="00661D24" w:rsidP="007D65F4">
            <w:pPr>
              <w:rPr>
                <w:b/>
              </w:rPr>
            </w:pPr>
          </w:p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GIUDIZIO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 xml:space="preserve">  </w:t>
            </w:r>
          </w:p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ABILITA’</w:t>
            </w:r>
          </w:p>
        </w:tc>
      </w:tr>
      <w:tr w:rsidR="00661D24" w:rsidRPr="00661D24" w:rsidTr="007D65F4">
        <w:trPr>
          <w:trHeight w:val="1167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GRAVEMENTE INSUFFICIENTE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Conoscenza inesistente degli argomenti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Identificazione e comprensione inesistente di procedimenti operativi</w:t>
            </w:r>
          </w:p>
        </w:tc>
        <w:tc>
          <w:tcPr>
            <w:tcW w:w="3118" w:type="dxa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Uso inesistente dei linguaggi specifici.</w:t>
            </w:r>
          </w:p>
        </w:tc>
      </w:tr>
      <w:tr w:rsidR="00661D24" w:rsidRPr="00106E86" w:rsidTr="007D65F4">
        <w:trPr>
          <w:trHeight w:val="826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>NON SUFFICIENTE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Conoscenze parziali e superficiali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Non è capace di descrivere fatti e fenomeni</w:t>
            </w:r>
          </w:p>
        </w:tc>
        <w:tc>
          <w:tcPr>
            <w:tcW w:w="3118" w:type="dxa"/>
            <w:vAlign w:val="center"/>
          </w:tcPr>
          <w:p w:rsidR="00661D24" w:rsidRPr="00106E86" w:rsidRDefault="00661D24" w:rsidP="007D65F4">
            <w:pPr>
              <w:jc w:val="both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Anche se guidato fatica ad organizzare il lavoro.</w:t>
            </w:r>
          </w:p>
          <w:p w:rsidR="00661D24" w:rsidRPr="00106E86" w:rsidRDefault="00661D24" w:rsidP="007D65F4">
            <w:pPr>
              <w:jc w:val="both"/>
            </w:pPr>
            <w:r w:rsidRPr="00106E86">
              <w:rPr>
                <w:sz w:val="22"/>
                <w:szCs w:val="22"/>
              </w:rPr>
              <w:t>Uso improprio dei linguaggi.</w:t>
            </w:r>
          </w:p>
        </w:tc>
      </w:tr>
      <w:tr w:rsidR="00661D24" w:rsidRPr="00661D24" w:rsidTr="007D65F4">
        <w:trPr>
          <w:trHeight w:val="838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</w:p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</w:p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 xml:space="preserve">       5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 xml:space="preserve">       NON SUFFICIENTE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Conoscenze generiche e superficiali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Presenta difficoltà nel descrivere fatti e fenomeni</w:t>
            </w:r>
          </w:p>
        </w:tc>
        <w:tc>
          <w:tcPr>
            <w:tcW w:w="3118" w:type="dxa"/>
            <w:vAlign w:val="center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 xml:space="preserve">Usa in modo impreciso i linguaggi  e ha difficoltà nell’inquadrare le conoscenze  in uno schema logico. </w:t>
            </w:r>
          </w:p>
        </w:tc>
      </w:tr>
      <w:tr w:rsidR="00661D24" w:rsidRPr="00661D24" w:rsidTr="007D65F4">
        <w:trPr>
          <w:trHeight w:val="1082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SUFFICIENTE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Conoscenze essenziali degli elementi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Osserva e descrive in modo essenziale fatti e fenomeni</w:t>
            </w:r>
          </w:p>
        </w:tc>
        <w:tc>
          <w:tcPr>
            <w:tcW w:w="3118" w:type="dxa"/>
            <w:vAlign w:val="center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Uso approssimativo  dei linguaggi specifici,</w:t>
            </w:r>
          </w:p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inquadra in modo essenziale le conoscenze</w:t>
            </w:r>
          </w:p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 xml:space="preserve"> e usa in modo corretto simboli, strumenti e rappresentazioni</w:t>
            </w:r>
          </w:p>
        </w:tc>
      </w:tr>
      <w:tr w:rsidR="00661D24" w:rsidRPr="00661D24" w:rsidTr="007D65F4">
        <w:trPr>
          <w:trHeight w:val="815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jc w:val="center"/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BUONO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Complete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Osserva e descrive in modo corretto  fatti e fenomeni</w:t>
            </w:r>
          </w:p>
        </w:tc>
        <w:tc>
          <w:tcPr>
            <w:tcW w:w="3118" w:type="dxa"/>
            <w:vAlign w:val="center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 xml:space="preserve">Comprende i linguaggi specifici e usa </w:t>
            </w:r>
          </w:p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in modo corretto simboli e strumenti</w:t>
            </w:r>
          </w:p>
        </w:tc>
      </w:tr>
      <w:tr w:rsidR="00661D24" w:rsidRPr="00661D24" w:rsidTr="007D65F4">
        <w:trPr>
          <w:trHeight w:val="1410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 </w:t>
            </w:r>
            <w:r w:rsidRPr="00106E8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jc w:val="center"/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>DISTINTO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Complete e precise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Osserva e descrive in modo completo fatti e fenomeni</w:t>
            </w:r>
          </w:p>
        </w:tc>
        <w:tc>
          <w:tcPr>
            <w:tcW w:w="3118" w:type="dxa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Comprende ed usa  in modo adeguato i linguaggi specifici, i simboli e  gli strumenti.</w:t>
            </w:r>
          </w:p>
        </w:tc>
      </w:tr>
      <w:tr w:rsidR="00661D24" w:rsidRPr="00661D24" w:rsidTr="007D65F4">
        <w:trPr>
          <w:trHeight w:val="1923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   </w:t>
            </w:r>
          </w:p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     </w:t>
            </w:r>
            <w:r w:rsidRPr="00106E86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 xml:space="preserve">     </w:t>
            </w:r>
          </w:p>
          <w:p w:rsidR="00661D24" w:rsidRPr="00106E86" w:rsidRDefault="00661D24" w:rsidP="007D65F4">
            <w:pPr>
              <w:rPr>
                <w:b/>
              </w:rPr>
            </w:pPr>
            <w:r w:rsidRPr="00106E86">
              <w:rPr>
                <w:b/>
                <w:sz w:val="22"/>
                <w:szCs w:val="22"/>
              </w:rPr>
              <w:t xml:space="preserve">     OTTIMO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jc w:val="center"/>
            </w:pPr>
            <w:r w:rsidRPr="00106E86">
              <w:rPr>
                <w:sz w:val="22"/>
                <w:szCs w:val="22"/>
              </w:rPr>
              <w:t>Complete approfondite e ampliate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jc w:val="center"/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>Osserva e descrive in modo corretto e approfondito fatti e fenomeni.</w:t>
            </w:r>
          </w:p>
        </w:tc>
        <w:tc>
          <w:tcPr>
            <w:tcW w:w="3118" w:type="dxa"/>
          </w:tcPr>
          <w:p w:rsidR="00661D24" w:rsidRPr="00106E86" w:rsidRDefault="00661D24" w:rsidP="007D65F4">
            <w:pPr>
              <w:rPr>
                <w:lang w:val="it-IT"/>
              </w:rPr>
            </w:pPr>
            <w:r w:rsidRPr="00106E86">
              <w:rPr>
                <w:sz w:val="22"/>
                <w:szCs w:val="22"/>
                <w:lang w:val="it-IT"/>
              </w:rPr>
              <w:t xml:space="preserve">Applica con sicurezza i procedimenti e usa in modo appropriato i linguaggi specifici,i simboli e gli strumenti. </w:t>
            </w:r>
          </w:p>
        </w:tc>
      </w:tr>
      <w:tr w:rsidR="00661D24" w:rsidRPr="00661D24" w:rsidTr="007D65F4">
        <w:trPr>
          <w:trHeight w:val="1923"/>
        </w:trPr>
        <w:tc>
          <w:tcPr>
            <w:tcW w:w="1135" w:type="dxa"/>
            <w:shd w:val="clear" w:color="auto" w:fill="EEECE1" w:themeFill="background2"/>
          </w:tcPr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</w:p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 </w:t>
            </w:r>
          </w:p>
          <w:p w:rsidR="00661D24" w:rsidRPr="00106E86" w:rsidRDefault="00661D24" w:rsidP="007D65F4">
            <w:pPr>
              <w:rPr>
                <w:b/>
                <w:color w:val="000000" w:themeColor="text1"/>
                <w:lang w:val="it-IT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  </w:t>
            </w:r>
          </w:p>
          <w:p w:rsidR="00661D24" w:rsidRPr="00106E86" w:rsidRDefault="00661D24" w:rsidP="007D65F4">
            <w:pPr>
              <w:rPr>
                <w:b/>
                <w:color w:val="000000" w:themeColor="text1"/>
              </w:rPr>
            </w:pPr>
            <w:r w:rsidRPr="00106E86">
              <w:rPr>
                <w:b/>
                <w:color w:val="000000" w:themeColor="text1"/>
                <w:sz w:val="22"/>
                <w:szCs w:val="22"/>
                <w:lang w:val="it-IT"/>
              </w:rPr>
              <w:t xml:space="preserve">    </w:t>
            </w:r>
            <w:r w:rsidRPr="00106E86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661D24" w:rsidRPr="00106E86" w:rsidRDefault="00661D24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  <w:p w:rsidR="00661D24" w:rsidRPr="00106E86" w:rsidRDefault="00661D24" w:rsidP="007D65F4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106E86">
              <w:rPr>
                <w:rFonts w:ascii="Calibri" w:hAnsi="Calibri" w:cs="Arial"/>
                <w:b/>
                <w:sz w:val="22"/>
                <w:szCs w:val="22"/>
              </w:rPr>
              <w:t>ECCELLENTE</w:t>
            </w:r>
          </w:p>
        </w:tc>
        <w:tc>
          <w:tcPr>
            <w:tcW w:w="1843" w:type="dxa"/>
            <w:vAlign w:val="center"/>
          </w:tcPr>
          <w:p w:rsidR="00661D24" w:rsidRPr="00106E86" w:rsidRDefault="00661D24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106E86">
              <w:rPr>
                <w:rFonts w:ascii="Calibri" w:hAnsi="Calibri" w:cs="Arial"/>
                <w:sz w:val="22"/>
                <w:szCs w:val="22"/>
                <w:lang w:val="it-IT"/>
              </w:rPr>
              <w:t>Complete approfondite ampliate  e rielaborate.</w:t>
            </w:r>
          </w:p>
        </w:tc>
        <w:tc>
          <w:tcPr>
            <w:tcW w:w="2268" w:type="dxa"/>
            <w:vAlign w:val="center"/>
          </w:tcPr>
          <w:p w:rsidR="00661D24" w:rsidRPr="00106E86" w:rsidRDefault="00661D24" w:rsidP="007D65F4">
            <w:pPr>
              <w:snapToGrid w:val="0"/>
              <w:rPr>
                <w:rFonts w:ascii="Calibri" w:hAnsi="Calibri" w:cs="Arial"/>
              </w:rPr>
            </w:pPr>
            <w:r w:rsidRPr="00106E86">
              <w:rPr>
                <w:rFonts w:ascii="Calibri" w:hAnsi="Calibri" w:cs="Arial"/>
                <w:sz w:val="22"/>
                <w:szCs w:val="22"/>
                <w:lang w:val="it-IT"/>
              </w:rPr>
              <w:t xml:space="preserve">Esegue compiti complessi ed applica le regole  e i procedimenti  con padronanza e precisione.  </w:t>
            </w:r>
            <w:r w:rsidRPr="00106E86">
              <w:rPr>
                <w:rFonts w:ascii="Calibri" w:hAnsi="Calibri" w:cs="Arial"/>
                <w:sz w:val="22"/>
                <w:szCs w:val="22"/>
              </w:rPr>
              <w:t>Evidenzia rigore nell’uso di simboli, strumenti e tecniche grafiche.</w:t>
            </w:r>
          </w:p>
        </w:tc>
        <w:tc>
          <w:tcPr>
            <w:tcW w:w="3118" w:type="dxa"/>
            <w:vAlign w:val="center"/>
          </w:tcPr>
          <w:p w:rsidR="00661D24" w:rsidRPr="00106E86" w:rsidRDefault="00661D24" w:rsidP="007D65F4">
            <w:pPr>
              <w:snapToGrid w:val="0"/>
              <w:rPr>
                <w:rFonts w:ascii="Calibri" w:hAnsi="Calibri" w:cs="Arial"/>
                <w:lang w:val="it-IT"/>
              </w:rPr>
            </w:pPr>
            <w:r w:rsidRPr="00106E86">
              <w:rPr>
                <w:rFonts w:ascii="Calibri" w:hAnsi="Calibri" w:cs="Arial"/>
                <w:sz w:val="22"/>
                <w:szCs w:val="22"/>
                <w:lang w:val="it-IT"/>
              </w:rPr>
              <w:t>Applica con sicurezza e rielabora in modo critico, i procedimenti ed usa in modo appropriato i linguaggi specifici, i simboli e gli strumenti.</w:t>
            </w:r>
          </w:p>
          <w:p w:rsidR="00661D24" w:rsidRPr="00106E86" w:rsidRDefault="00661D24" w:rsidP="007D65F4">
            <w:pPr>
              <w:rPr>
                <w:rFonts w:ascii="Calibri" w:hAnsi="Calibri" w:cs="Arial"/>
                <w:lang w:val="it-IT"/>
              </w:rPr>
            </w:pPr>
          </w:p>
        </w:tc>
      </w:tr>
    </w:tbl>
    <w:p w:rsidR="00661D24" w:rsidRPr="00274ADF" w:rsidRDefault="00661D24" w:rsidP="00661D24">
      <w:pPr>
        <w:rPr>
          <w:lang w:val="it-IT"/>
        </w:rPr>
      </w:pPr>
    </w:p>
    <w:p w:rsidR="00D1374B" w:rsidRDefault="00D1374B" w:rsidP="00D1374B">
      <w:pPr>
        <w:pStyle w:val="Default"/>
        <w:jc w:val="center"/>
        <w:rPr>
          <w:b/>
          <w:bCs/>
          <w:sz w:val="36"/>
          <w:szCs w:val="36"/>
        </w:rPr>
      </w:pPr>
    </w:p>
    <w:p w:rsidR="002E7FE3" w:rsidRPr="00081F31" w:rsidRDefault="002E7FE3">
      <w:pPr>
        <w:rPr>
          <w:lang w:val="it-IT"/>
        </w:rPr>
      </w:pPr>
    </w:p>
    <w:sectPr w:rsidR="002E7FE3" w:rsidRPr="00081F31" w:rsidSect="002E7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81F31"/>
    <w:rsid w:val="00081F31"/>
    <w:rsid w:val="002E2676"/>
    <w:rsid w:val="002E7FE3"/>
    <w:rsid w:val="00651D6E"/>
    <w:rsid w:val="00661D24"/>
    <w:rsid w:val="006874F8"/>
    <w:rsid w:val="006F55E4"/>
    <w:rsid w:val="007A4DF2"/>
    <w:rsid w:val="00A2126B"/>
    <w:rsid w:val="00B53007"/>
    <w:rsid w:val="00D1374B"/>
    <w:rsid w:val="00E612EB"/>
    <w:rsid w:val="00E8550C"/>
    <w:rsid w:val="00E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F3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2E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12E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12E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12E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12E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12E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12E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12E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12E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12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12E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12E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12E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12E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12E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12E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12E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12E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612EB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E612E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612E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E612E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12EB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E612EB"/>
    <w:rPr>
      <w:b/>
      <w:bCs/>
      <w:spacing w:val="0"/>
    </w:rPr>
  </w:style>
  <w:style w:type="character" w:styleId="Enfasicorsivo">
    <w:name w:val="Emphasis"/>
    <w:uiPriority w:val="20"/>
    <w:qFormat/>
    <w:rsid w:val="00E612E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E612E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12EB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E612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612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12EB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12E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12E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E612EB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E612EB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E612E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E612E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E612E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612EB"/>
    <w:pPr>
      <w:outlineLvl w:val="9"/>
    </w:pPr>
  </w:style>
  <w:style w:type="paragraph" w:customStyle="1" w:styleId="Default">
    <w:name w:val="Default"/>
    <w:rsid w:val="00081F31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AliceTuttoIncluso</dc:creator>
  <cp:lastModifiedBy>Lina Bellucci</cp:lastModifiedBy>
  <cp:revision>2</cp:revision>
  <dcterms:created xsi:type="dcterms:W3CDTF">2019-01-08T17:19:00Z</dcterms:created>
  <dcterms:modified xsi:type="dcterms:W3CDTF">2019-01-08T17:19:00Z</dcterms:modified>
</cp:coreProperties>
</file>